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41B92DE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E1749A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22721670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56EAC387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054763EC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D594DAB" w:rsidR="00B3630F" w:rsidRDefault="007C72AF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02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504023D0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38AFEBD5" w:rsidR="003169BC" w:rsidRPr="007C72AF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  <w:lang w:val="en-US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46132">
        <w:rPr>
          <w:rFonts w:ascii="Arial" w:hAnsi="Arial" w:cs="Arial"/>
          <w:sz w:val="22"/>
          <w:szCs w:val="22"/>
          <w:lang w:eastAsia="pt-BR"/>
        </w:rPr>
        <w:t xml:space="preserve"> </w:t>
      </w:r>
      <w:r w:rsidR="007C72AF">
        <w:rPr>
          <w:rFonts w:ascii="Arial" w:hAnsi="Arial" w:cs="Arial"/>
          <w:sz w:val="22"/>
          <w:szCs w:val="22"/>
          <w:lang w:eastAsia="pt-BR"/>
        </w:rPr>
        <w:t xml:space="preserve">Estudos e pesquisas, recreação na educação infantil. </w:t>
      </w:r>
      <w:r w:rsidR="007C72AF" w:rsidRPr="007C72AF">
        <w:rPr>
          <w:rFonts w:ascii="Arial" w:hAnsi="Arial" w:cs="Arial"/>
          <w:sz w:val="22"/>
          <w:szCs w:val="22"/>
          <w:lang w:val="en-US" w:eastAsia="pt-BR"/>
        </w:rPr>
        <w:t>Blog: https:\\www.educamundo.com.br\blog\recreacao-infantil-brincadeiras-desenvolvimento</w:t>
      </w:r>
    </w:p>
    <w:p w14:paraId="4752D007" w14:textId="7B7FA659" w:rsidR="002A5420" w:rsidRPr="007C72AF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  <w:lang w:val="en-US"/>
        </w:rPr>
      </w:pPr>
    </w:p>
    <w:p w14:paraId="0B2222EA" w14:textId="0510CECA" w:rsidR="006E5386" w:rsidRPr="007C72AF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  <w:lang w:val="en-US"/>
        </w:rPr>
      </w:pPr>
    </w:p>
    <w:p w14:paraId="2919D324" w14:textId="13E1C970" w:rsidR="00FE41BF" w:rsidRPr="00192E3F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92E3F">
        <w:rPr>
          <w:rFonts w:ascii="Arial" w:hAnsi="Arial" w:cs="Arial"/>
          <w:sz w:val="22"/>
          <w:szCs w:val="22"/>
        </w:rPr>
        <w:t xml:space="preserve"> </w:t>
      </w:r>
    </w:p>
    <w:p w14:paraId="6BFDF27D" w14:textId="4875BF83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5115D7">
        <w:rPr>
          <w:rFonts w:ascii="Arial" w:hAnsi="Arial" w:cs="Arial"/>
          <w:sz w:val="22"/>
          <w:szCs w:val="22"/>
        </w:rPr>
        <w:t>O intuito é entender a diferença básica de jogo, brinquedo e brincadeira dentro de um contexto.</w:t>
      </w:r>
    </w:p>
    <w:p w14:paraId="008FE490" w14:textId="16E28DB2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82C140D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69B428D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05CC98F5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5115D7">
        <w:rPr>
          <w:rFonts w:ascii="Arial" w:hAnsi="Arial" w:cs="Arial"/>
          <w:sz w:val="22"/>
          <w:szCs w:val="22"/>
        </w:rPr>
        <w:t>Fazer o uso de materiais comuns e alternativos reciclados,</w:t>
      </w:r>
      <w:r w:rsidR="00826DE5">
        <w:rPr>
          <w:rFonts w:ascii="Arial" w:hAnsi="Arial" w:cs="Arial"/>
          <w:sz w:val="22"/>
          <w:szCs w:val="22"/>
        </w:rPr>
        <w:t xml:space="preserve"> e</w:t>
      </w:r>
      <w:r w:rsidR="005115D7">
        <w:rPr>
          <w:rFonts w:ascii="Arial" w:hAnsi="Arial" w:cs="Arial"/>
          <w:sz w:val="22"/>
          <w:szCs w:val="22"/>
        </w:rPr>
        <w:t xml:space="preserve"> confeccionados pelos alunos.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36D35E83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D1C47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E1749A">
        <w:rPr>
          <w:rFonts w:ascii="Arial" w:hAnsi="Arial" w:cs="Arial"/>
          <w:sz w:val="22"/>
          <w:szCs w:val="22"/>
        </w:rPr>
        <w:t xml:space="preserve"> Estudos em si</w:t>
      </w:r>
      <w:r w:rsidR="00826DE5">
        <w:rPr>
          <w:rFonts w:ascii="Arial" w:hAnsi="Arial" w:cs="Arial"/>
          <w:sz w:val="22"/>
          <w:szCs w:val="22"/>
        </w:rPr>
        <w:t xml:space="preserve">tes específicos, destinado as crianças do projeto. </w:t>
      </w:r>
    </w:p>
    <w:p w14:paraId="15B5B0E4" w14:textId="269CDC08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D25EE9" w14:textId="01A85DFA" w:rsidR="003501AC" w:rsidRPr="00A55A65" w:rsidRDefault="00A55A65" w:rsidP="003501A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E317498" w14:textId="6519703E" w:rsidR="00AF0D2B" w:rsidRPr="003501AC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1B9974C1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25D85EB0" w14:textId="3BE542E1" w:rsidR="003F477A" w:rsidRPr="00826DE5" w:rsidRDefault="00192E3F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192E3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41863922" wp14:editId="37395A4A">
            <wp:simplePos x="0" y="0"/>
            <wp:positionH relativeFrom="column">
              <wp:posOffset>1933575</wp:posOffset>
            </wp:positionH>
            <wp:positionV relativeFrom="paragraph">
              <wp:posOffset>163830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6DE5" w:rsidRPr="00826DE5">
        <w:rPr>
          <w:rFonts w:ascii="Arial" w:hAnsi="Arial" w:cs="Arial"/>
          <w:sz w:val="22"/>
          <w:szCs w:val="22"/>
        </w:rPr>
        <w:t>https:\\www.educamundo.com.br\blog\recreacao-infantil-brincadeiras-desenvolvimento</w:t>
      </w:r>
      <w:r w:rsidR="00826DE5">
        <w:rPr>
          <w:rFonts w:ascii="Arial" w:hAnsi="Arial" w:cs="Arial"/>
          <w:sz w:val="22"/>
          <w:szCs w:val="22"/>
        </w:rPr>
        <w:t xml:space="preserve"> </w:t>
      </w:r>
    </w:p>
    <w:p w14:paraId="78B558BB" w14:textId="3700FC8B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4A8A8410" w:rsidR="00FE41BF" w:rsidRPr="00FE41BF" w:rsidRDefault="00192E3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192E3F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DFC7D74" wp14:editId="5A0970CD">
            <wp:simplePos x="0" y="0"/>
            <wp:positionH relativeFrom="column">
              <wp:posOffset>1843790</wp:posOffset>
            </wp:positionH>
            <wp:positionV relativeFrom="paragraph">
              <wp:posOffset>34696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F6A30A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649CE0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B5B9F" w14:textId="77777777" w:rsidR="004323CB" w:rsidRDefault="004323CB" w:rsidP="00172C90">
      <w:r>
        <w:separator/>
      </w:r>
    </w:p>
  </w:endnote>
  <w:endnote w:type="continuationSeparator" w:id="0">
    <w:p w14:paraId="5B84B434" w14:textId="77777777" w:rsidR="004323CB" w:rsidRDefault="004323C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7352D" w14:textId="77777777" w:rsidR="004323CB" w:rsidRDefault="004323CB" w:rsidP="00172C90">
      <w:r>
        <w:separator/>
      </w:r>
    </w:p>
  </w:footnote>
  <w:footnote w:type="continuationSeparator" w:id="0">
    <w:p w14:paraId="5181D82A" w14:textId="77777777" w:rsidR="004323CB" w:rsidRDefault="004323C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C42D8"/>
    <w:rsid w:val="000C4637"/>
    <w:rsid w:val="000C4C0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92E3F"/>
    <w:rsid w:val="001A6302"/>
    <w:rsid w:val="001C29F0"/>
    <w:rsid w:val="001E12EA"/>
    <w:rsid w:val="001E41B8"/>
    <w:rsid w:val="001E5AA9"/>
    <w:rsid w:val="001F42A5"/>
    <w:rsid w:val="00203F46"/>
    <w:rsid w:val="0021496C"/>
    <w:rsid w:val="002218FF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169BC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323CB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33E"/>
    <w:rsid w:val="00593EF2"/>
    <w:rsid w:val="0059727C"/>
    <w:rsid w:val="005A3F4A"/>
    <w:rsid w:val="005B79F6"/>
    <w:rsid w:val="005C714A"/>
    <w:rsid w:val="005D129B"/>
    <w:rsid w:val="005E7A25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801C40"/>
    <w:rsid w:val="0081237C"/>
    <w:rsid w:val="00820D2C"/>
    <w:rsid w:val="00826DE5"/>
    <w:rsid w:val="00831754"/>
    <w:rsid w:val="0084329D"/>
    <w:rsid w:val="00845581"/>
    <w:rsid w:val="0085598D"/>
    <w:rsid w:val="00857340"/>
    <w:rsid w:val="008625AD"/>
    <w:rsid w:val="00864702"/>
    <w:rsid w:val="008809CA"/>
    <w:rsid w:val="008A40D7"/>
    <w:rsid w:val="008E17C6"/>
    <w:rsid w:val="008E2C77"/>
    <w:rsid w:val="008E45F4"/>
    <w:rsid w:val="008E791F"/>
    <w:rsid w:val="008F107F"/>
    <w:rsid w:val="00901D5D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4057E"/>
    <w:rsid w:val="00A40CD4"/>
    <w:rsid w:val="00A44402"/>
    <w:rsid w:val="00A444B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83177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6595"/>
    <w:rsid w:val="00C1050E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5C74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9D"/>
    <w:rsid w:val="00F96C1A"/>
    <w:rsid w:val="00FB31B3"/>
    <w:rsid w:val="00FB7928"/>
    <w:rsid w:val="00FD1305"/>
    <w:rsid w:val="00FD3CD4"/>
    <w:rsid w:val="00FE41BF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</Pages>
  <Words>137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111</cp:revision>
  <dcterms:created xsi:type="dcterms:W3CDTF">2020-08-06T11:59:00Z</dcterms:created>
  <dcterms:modified xsi:type="dcterms:W3CDTF">2020-11-13T11:18:00Z</dcterms:modified>
</cp:coreProperties>
</file>